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4CE5F" w14:textId="73714AF1" w:rsidR="00B60A32" w:rsidRPr="00EE2BE6" w:rsidRDefault="00082BCD" w:rsidP="003279E7">
      <w:pPr>
        <w:pStyle w:val="CabealhodoSumrio1"/>
        <w:shd w:val="clear" w:color="auto" w:fill="005000"/>
        <w:spacing w:before="240" w:after="240"/>
        <w:jc w:val="both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279575804"/>
      <w:bookmarkStart w:id="3" w:name="_Toc303360733"/>
      <w:bookmarkStart w:id="4" w:name="_Toc303361107"/>
      <w:bookmarkStart w:id="5" w:name="_Toc442364111"/>
      <w:r w:rsidRPr="00D94DB9">
        <w:rPr>
          <w:rFonts w:ascii="Calibri" w:hAnsi="Calibri" w:cs="Calibri"/>
          <w:color w:val="auto"/>
        </w:rPr>
        <w:t xml:space="preserve">ANEXO </w:t>
      </w:r>
      <w:r w:rsidR="003279E7">
        <w:rPr>
          <w:rFonts w:ascii="Calibri" w:hAnsi="Calibri" w:cs="Calibri"/>
          <w:color w:val="auto"/>
        </w:rPr>
        <w:t>I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bookmarkEnd w:id="2"/>
      <w:bookmarkEnd w:id="3"/>
      <w:bookmarkEnd w:id="4"/>
      <w:bookmarkEnd w:id="5"/>
      <w:r w:rsidR="003279E7">
        <w:rPr>
          <w:rFonts w:ascii="Calibri" w:hAnsi="Calibri" w:cs="Calibri"/>
          <w:color w:val="auto"/>
        </w:rPr>
        <w:t>Informações referentes à geração de créditos de carbono</w:t>
      </w:r>
    </w:p>
    <w:p w14:paraId="47034E87" w14:textId="77777777" w:rsidR="003279E7" w:rsidRDefault="003279E7" w:rsidP="003279E7">
      <w:pPr>
        <w:pStyle w:val="SemEspaamento1"/>
        <w:spacing w:after="120" w:line="276" w:lineRule="auto"/>
        <w:ind w:firstLine="709"/>
        <w:jc w:val="both"/>
        <w:rPr>
          <w:rFonts w:cs="Calibri"/>
          <w:lang w:val="pt-BR"/>
        </w:rPr>
      </w:pPr>
      <w:r w:rsidRPr="1C555FDE">
        <w:rPr>
          <w:rFonts w:cs="Calibri"/>
          <w:lang w:val="pt-BR"/>
        </w:rPr>
        <w:t>O presente Edital pretende compreender e endereçar possíveis gargalos na validação e na verificação de projetos de créditos de carbono relacionados à restauração de manguezais</w:t>
      </w:r>
      <w:r>
        <w:rPr>
          <w:rFonts w:cs="Calibri"/>
          <w:lang w:val="pt-BR"/>
        </w:rPr>
        <w:t xml:space="preserve"> (incluindo</w:t>
      </w:r>
      <w:r w:rsidRPr="1C555FDE">
        <w:rPr>
          <w:rFonts w:cs="Calibri"/>
          <w:lang w:val="pt-BR"/>
        </w:rPr>
        <w:t xml:space="preserve"> apicuns</w:t>
      </w:r>
      <w:r>
        <w:rPr>
          <w:rFonts w:cs="Calibri"/>
          <w:lang w:val="pt-BR"/>
        </w:rPr>
        <w:t xml:space="preserve"> e salgados)</w:t>
      </w:r>
      <w:r w:rsidRPr="1C555FDE">
        <w:rPr>
          <w:rFonts w:cs="Calibri"/>
          <w:lang w:val="pt-BR"/>
        </w:rPr>
        <w:t>, restingas e suas bacias contribuintes. Para tanto, as propostas serão avaliadas quanto ao seu potencial de geração de créditos de carbono, e os projetos contratados serão analisados em relação à viabilidade de validação dos mesmos como projetos de créditos de carbono no mercado voluntário</w:t>
      </w:r>
      <w:r>
        <w:rPr>
          <w:rStyle w:val="Refdenotaderodap"/>
          <w:rFonts w:cs="Calibri"/>
          <w:lang w:val="pt-BR"/>
        </w:rPr>
        <w:footnoteReference w:id="1"/>
      </w:r>
      <w:r w:rsidRPr="1C555FDE">
        <w:rPr>
          <w:rFonts w:cs="Calibri"/>
          <w:lang w:val="pt-BR"/>
        </w:rPr>
        <w:t>. Atendendo aos critérios de elegibilidade e sendo viáveis quanto ao cumprimento dos requisitos das metodologias de certificação aplicáveis, pretende-se de fato validar e verificar os projetos contratados no presente Edital,</w:t>
      </w:r>
      <w:r>
        <w:rPr>
          <w:rFonts w:cs="Calibri"/>
          <w:lang w:val="pt-BR"/>
        </w:rPr>
        <w:t xml:space="preserve"> às expensas do Floresta Viva,</w:t>
      </w:r>
      <w:r w:rsidRPr="1C555FDE">
        <w:rPr>
          <w:rFonts w:cs="Calibri"/>
          <w:lang w:val="pt-BR"/>
        </w:rPr>
        <w:t xml:space="preserve"> alcançando o objetivo de originação de créditos de carbono como um dos resultados deste.</w:t>
      </w:r>
    </w:p>
    <w:p w14:paraId="64E86A0E" w14:textId="39D119AC" w:rsidR="003279E7" w:rsidRPr="008C7E8D" w:rsidRDefault="003279E7" w:rsidP="003279E7">
      <w:pPr>
        <w:pStyle w:val="SemEspaamento1"/>
        <w:spacing w:after="120" w:line="276" w:lineRule="auto"/>
        <w:ind w:firstLine="709"/>
        <w:jc w:val="both"/>
        <w:rPr>
          <w:rFonts w:cs="Calibri"/>
          <w:bCs/>
          <w:lang w:val="pt-BR"/>
        </w:rPr>
      </w:pPr>
      <w:r>
        <w:rPr>
          <w:rFonts w:cs="Calibri"/>
          <w:bCs/>
          <w:lang w:val="pt-BR"/>
        </w:rPr>
        <w:t xml:space="preserve">Neste sentido, as propostas apresentadas </w:t>
      </w:r>
      <w:r w:rsidRPr="00946528">
        <w:rPr>
          <w:rFonts w:cs="Calibri"/>
          <w:bCs/>
          <w:lang w:val="pt-BR"/>
        </w:rPr>
        <w:t>deve</w:t>
      </w:r>
      <w:r>
        <w:rPr>
          <w:rFonts w:cs="Calibri"/>
          <w:bCs/>
          <w:lang w:val="pt-BR"/>
        </w:rPr>
        <w:t>m</w:t>
      </w:r>
      <w:r w:rsidRPr="00946528">
        <w:rPr>
          <w:rFonts w:cs="Calibri"/>
          <w:bCs/>
          <w:lang w:val="pt-BR"/>
        </w:rPr>
        <w:t xml:space="preserve"> atender requisitos fundamentais para a </w:t>
      </w:r>
      <w:r>
        <w:rPr>
          <w:rFonts w:cs="Calibri"/>
          <w:bCs/>
          <w:lang w:val="pt-BR"/>
        </w:rPr>
        <w:t xml:space="preserve">geração dos créditos de carbono e para a </w:t>
      </w:r>
      <w:r w:rsidRPr="00946528">
        <w:rPr>
          <w:rFonts w:cs="Calibri"/>
          <w:bCs/>
          <w:lang w:val="pt-BR"/>
        </w:rPr>
        <w:t>garantia de qualidade e materialidade d</w:t>
      </w:r>
      <w:r>
        <w:rPr>
          <w:rFonts w:cs="Calibri"/>
          <w:bCs/>
          <w:lang w:val="pt-BR"/>
        </w:rPr>
        <w:t>estes</w:t>
      </w:r>
      <w:r w:rsidRPr="00946528">
        <w:rPr>
          <w:rFonts w:cs="Calibri"/>
          <w:bCs/>
          <w:lang w:val="pt-BR"/>
        </w:rPr>
        <w:t xml:space="preserve"> créditos.</w:t>
      </w:r>
      <w:r>
        <w:rPr>
          <w:rFonts w:cs="Calibri"/>
          <w:bCs/>
          <w:lang w:val="pt-BR"/>
        </w:rPr>
        <w:t xml:space="preserve"> Para avaliação do potencial de geração de créditos de carbono das atividades propostas, os proponentes devem enviar este Anexo preenchido no momento de submissão da proposta, fornecendo as i</w:t>
      </w:r>
      <w:r w:rsidRPr="008C7E8D">
        <w:rPr>
          <w:rFonts w:cs="Calibri"/>
          <w:bCs/>
          <w:lang w:val="pt-BR"/>
        </w:rPr>
        <w:t>nformações</w:t>
      </w:r>
      <w:r>
        <w:rPr>
          <w:rFonts w:cs="Calibri"/>
          <w:bCs/>
          <w:lang w:val="pt-BR"/>
        </w:rPr>
        <w:t xml:space="preserve"> detalhadas no quadro abaixo</w:t>
      </w:r>
      <w:r w:rsidR="007C73AA">
        <w:rPr>
          <w:rFonts w:cs="Calibri"/>
          <w:bCs/>
          <w:lang w:val="pt-BR"/>
        </w:rPr>
        <w:t>:</w:t>
      </w:r>
    </w:p>
    <w:tbl>
      <w:tblPr>
        <w:tblW w:w="8505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94"/>
      </w:tblGrid>
      <w:tr w:rsidR="003279E7" w:rsidRPr="0015372E" w14:paraId="6E366FC8" w14:textId="77777777" w:rsidTr="003279E7">
        <w:trPr>
          <w:trHeight w:val="704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399332" w14:textId="77777777" w:rsidR="003279E7" w:rsidRPr="00F84BAC" w:rsidRDefault="003279E7" w:rsidP="003279E7">
            <w:pPr>
              <w:snapToGrid w:val="0"/>
              <w:spacing w:before="0" w:after="60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84BAC"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Edital </w:t>
            </w:r>
            <w:r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19</w:t>
            </w:r>
            <w:r w:rsidRPr="00F84BAC"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/2022</w:t>
            </w:r>
          </w:p>
          <w:p w14:paraId="12D0C586" w14:textId="77777777" w:rsidR="003279E7" w:rsidRPr="0015372E" w:rsidRDefault="003279E7" w:rsidP="009F4C21">
            <w:pPr>
              <w:pStyle w:val="ListaColorida-nfase1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4BAC">
              <w:rPr>
                <w:rFonts w:asciiTheme="minorHAnsi" w:hAnsiTheme="minorHAnsi" w:cstheme="minorHAnsi"/>
                <w:b/>
                <w:bCs/>
              </w:rPr>
              <w:t>Floresta Viva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Manguezais do Brasil</w:t>
            </w:r>
          </w:p>
        </w:tc>
      </w:tr>
      <w:tr w:rsidR="003279E7" w:rsidRPr="0015372E" w14:paraId="32E2D69E" w14:textId="77777777" w:rsidTr="00856BB7">
        <w:trPr>
          <w:trHeight w:val="510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6B3E26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Situação fundiária e regularidade ambiental das propriedades que compõem as áreas propostas para </w:t>
            </w:r>
            <w:r w:rsidRPr="00832FA3">
              <w:rPr>
                <w:rFonts w:ascii="Calibri" w:hAnsi="Calibri" w:cs="Calibri"/>
                <w:color w:val="auto"/>
                <w:sz w:val="22"/>
                <w:szCs w:val="22"/>
              </w:rPr>
              <w:t>restauração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3C0042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279E7" w:rsidRPr="0015372E" w14:paraId="7BD4EBCB" w14:textId="77777777" w:rsidTr="00856BB7">
        <w:trPr>
          <w:trHeight w:val="540"/>
        </w:trPr>
        <w:tc>
          <w:tcPr>
            <w:tcW w:w="411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35041CA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Período (em anos) desde a retirada da cobertura vegetal das áreas propostas para </w:t>
            </w:r>
            <w:r w:rsidRPr="00832FA3">
              <w:rPr>
                <w:rFonts w:ascii="Calibri" w:hAnsi="Calibri" w:cs="Calibri"/>
                <w:color w:val="auto"/>
                <w:sz w:val="22"/>
                <w:szCs w:val="22"/>
              </w:rPr>
              <w:t>restauração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F8CCC7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279E7" w:rsidRPr="0015372E" w14:paraId="19E41E8C" w14:textId="77777777" w:rsidTr="00856BB7">
        <w:trPr>
          <w:trHeight w:val="255"/>
        </w:trPr>
        <w:tc>
          <w:tcPr>
            <w:tcW w:w="411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266D48A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Potencial de permanência da vegetação após as ações de </w:t>
            </w:r>
            <w:r w:rsidRPr="00832FA3">
              <w:rPr>
                <w:rFonts w:ascii="Calibri" w:hAnsi="Calibri" w:cs="Calibri"/>
                <w:color w:val="auto"/>
                <w:sz w:val="22"/>
                <w:szCs w:val="22"/>
              </w:rPr>
              <w:t>restauração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F48D79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279E7" w:rsidRPr="00C51D13" w14:paraId="0E417EC5" w14:textId="77777777" w:rsidTr="00856BB7">
        <w:trPr>
          <w:trHeight w:val="510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748E30" w14:textId="77777777" w:rsidR="003279E7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Descrever atividades propostas para além da restauração e que se relacionam diretamente à </w:t>
            </w:r>
            <w:r w:rsidRPr="00832FA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restauração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de manguezais (incluindo apicuns e salgados) e restingas e que consistem no restabelecimento ou na melhoria de:</w:t>
            </w:r>
          </w:p>
          <w:p w14:paraId="157FC386" w14:textId="77777777" w:rsidR="003279E7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 w:rsidRPr="00A64783">
              <w:rPr>
                <w:rFonts w:cs="Calibri"/>
              </w:rPr>
              <w:t>Condições hidrológicas</w:t>
            </w:r>
            <w:r>
              <w:rPr>
                <w:rFonts w:cs="Calibri"/>
              </w:rPr>
              <w:t>;</w:t>
            </w:r>
          </w:p>
          <w:p w14:paraId="617C975C" w14:textId="77777777" w:rsidR="003279E7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 w:rsidRPr="00330B56">
              <w:rPr>
                <w:rFonts w:cs="Calibri"/>
              </w:rPr>
              <w:t>Aporte de sedimentos</w:t>
            </w:r>
            <w:r>
              <w:rPr>
                <w:rFonts w:cs="Calibri"/>
              </w:rPr>
              <w:t>;</w:t>
            </w:r>
          </w:p>
          <w:p w14:paraId="03C7A0A8" w14:textId="77777777" w:rsidR="003279E7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 w:rsidRPr="00DD6CFF">
              <w:rPr>
                <w:rFonts w:cs="Calibri"/>
              </w:rPr>
              <w:t>Salinidade</w:t>
            </w:r>
            <w:r>
              <w:rPr>
                <w:rFonts w:cs="Calibri"/>
              </w:rPr>
              <w:t>;</w:t>
            </w:r>
          </w:p>
          <w:p w14:paraId="1C6B06A7" w14:textId="77777777" w:rsidR="003279E7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 w:rsidRPr="00F52D93">
              <w:rPr>
                <w:rFonts w:cs="Calibri"/>
              </w:rPr>
              <w:t>Qualidade de água</w:t>
            </w:r>
            <w:r>
              <w:rPr>
                <w:rFonts w:cs="Calibri"/>
              </w:rPr>
              <w:t>;</w:t>
            </w:r>
          </w:p>
          <w:p w14:paraId="50EB024B" w14:textId="77777777" w:rsidR="003279E7" w:rsidRPr="00EE4C83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>
              <w:rPr>
                <w:rFonts w:cs="Calibri"/>
              </w:rPr>
              <w:t>Práticas de manejo (retirada de espécies exóticas, redução de pastagem, etc.)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C3D7FA" w14:textId="77777777" w:rsidR="003279E7" w:rsidRPr="00C51D13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1A90318" w14:textId="77777777" w:rsidR="003279E7" w:rsidRPr="00CC78EC" w:rsidRDefault="003279E7" w:rsidP="00856BB7">
      <w:pPr>
        <w:pStyle w:val="SemEspaamento1"/>
        <w:spacing w:after="120" w:line="276" w:lineRule="auto"/>
        <w:jc w:val="both"/>
        <w:rPr>
          <w:rFonts w:cs="Calibri"/>
          <w:bCs/>
          <w:lang w:val="pt-BR"/>
        </w:rPr>
      </w:pPr>
      <w:bookmarkStart w:id="6" w:name="_GoBack"/>
      <w:bookmarkEnd w:id="6"/>
    </w:p>
    <w:sectPr w:rsidR="003279E7" w:rsidRPr="00CC78EC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58609" w14:textId="77777777" w:rsidR="00BA7F19" w:rsidRDefault="00BA7F19" w:rsidP="00BA7F19">
      <w:pPr>
        <w:spacing w:before="0" w:after="0"/>
      </w:pPr>
      <w:r>
        <w:separator/>
      </w:r>
    </w:p>
  </w:endnote>
  <w:endnote w:type="continuationSeparator" w:id="0">
    <w:p w14:paraId="0CD400E2" w14:textId="77777777"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0016B" w14:textId="5C8BBD69" w:rsidR="00BA7F19" w:rsidRDefault="003279E7">
    <w:pPr>
      <w:pStyle w:val="Rodap"/>
    </w:pPr>
    <w:r>
      <w:drawing>
        <wp:inline distT="0" distB="0" distL="0" distR="0" wp14:anchorId="77EE4DAB" wp14:editId="4B3AD61D">
          <wp:extent cx="5400040" cy="5105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FV  Edital Petrobr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9" b="24338"/>
                  <a:stretch/>
                </pic:blipFill>
                <pic:spPr bwMode="auto">
                  <a:xfrm>
                    <a:off x="0" y="0"/>
                    <a:ext cx="540004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367E0" w14:textId="77777777"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14:paraId="6B74B58B" w14:textId="77777777" w:rsidR="00BA7F19" w:rsidRDefault="00BA7F19" w:rsidP="00BA7F19">
      <w:pPr>
        <w:spacing w:before="0" w:after="0"/>
      </w:pPr>
      <w:r>
        <w:continuationSeparator/>
      </w:r>
    </w:p>
  </w:footnote>
  <w:footnote w:id="1">
    <w:p w14:paraId="3328F27B" w14:textId="77777777" w:rsidR="003279E7" w:rsidRPr="00D4612D" w:rsidRDefault="003279E7" w:rsidP="003279E7">
      <w:pPr>
        <w:pStyle w:val="Textodenotaderodap"/>
        <w:spacing w:before="0" w:after="0"/>
        <w:rPr>
          <w:rFonts w:asciiTheme="minorHAnsi" w:hAnsiTheme="minorHAnsi" w:cstheme="minorHAnsi"/>
        </w:rPr>
      </w:pPr>
      <w:r w:rsidRPr="00D4612D">
        <w:rPr>
          <w:rStyle w:val="Refdenotaderodap"/>
          <w:rFonts w:asciiTheme="minorHAnsi" w:hAnsiTheme="minorHAnsi" w:cstheme="minorHAnsi"/>
          <w:color w:val="auto"/>
        </w:rPr>
        <w:footnoteRef/>
      </w:r>
      <w:r w:rsidRPr="00D4612D">
        <w:rPr>
          <w:rFonts w:asciiTheme="minorHAnsi" w:hAnsiTheme="minorHAnsi" w:cstheme="minorHAnsi"/>
          <w:color w:val="auto"/>
        </w:rPr>
        <w:t xml:space="preserve"> Para as propostas selecionadas e contratadas, espera-se que no primeiro semestre de execução dos projetos seja realizada análise de viabilidade para geração de créditos de carbono, a ser realizada às expensas do Floresta Viva.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123A"/>
    <w:multiLevelType w:val="hybridMultilevel"/>
    <w:tmpl w:val="FF0AE824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82BCD"/>
    <w:rsid w:val="000F4890"/>
    <w:rsid w:val="000F7068"/>
    <w:rsid w:val="00132759"/>
    <w:rsid w:val="003279E7"/>
    <w:rsid w:val="00617D48"/>
    <w:rsid w:val="00633F2A"/>
    <w:rsid w:val="00661413"/>
    <w:rsid w:val="00720BDA"/>
    <w:rsid w:val="007C73AA"/>
    <w:rsid w:val="00856BB7"/>
    <w:rsid w:val="008B07D0"/>
    <w:rsid w:val="00901B03"/>
    <w:rsid w:val="00B60A32"/>
    <w:rsid w:val="00BA7F19"/>
    <w:rsid w:val="00D83366"/>
    <w:rsid w:val="00DE3DAC"/>
    <w:rsid w:val="00F15B06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1CD84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aliases w:val="Inea texto"/>
    <w:basedOn w:val="Normal"/>
    <w:link w:val="PargrafodaListaChar"/>
    <w:uiPriority w:val="34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aliases w:val="Inea texto Char"/>
    <w:link w:val="PargrafodaLista"/>
    <w:uiPriority w:val="34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279E7"/>
    <w:rPr>
      <w:noProof w:val="0"/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3279E7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279E7"/>
    <w:rPr>
      <w:rFonts w:ascii="Times New Roman" w:eastAsia="Times New Roman" w:hAnsi="Times New Roman" w:cs="Times New Roman"/>
      <w:color w:val="00005B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rsid w:val="003279E7"/>
    <w:rPr>
      <w:noProof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279E7"/>
    <w:rPr>
      <w:rFonts w:ascii="Times New Roman" w:eastAsia="Times New Roman" w:hAnsi="Times New Roman" w:cs="Times New Roman"/>
      <w:color w:val="00005B"/>
      <w:sz w:val="20"/>
      <w:szCs w:val="20"/>
      <w:lang w:eastAsia="ar-SA"/>
    </w:rPr>
  </w:style>
  <w:style w:type="character" w:styleId="Refdecomentrio">
    <w:name w:val="annotation reference"/>
    <w:uiPriority w:val="99"/>
    <w:rsid w:val="003279E7"/>
    <w:rPr>
      <w:sz w:val="16"/>
      <w:szCs w:val="16"/>
    </w:rPr>
  </w:style>
  <w:style w:type="character" w:styleId="Refdenotaderodap">
    <w:name w:val="footnote reference"/>
    <w:uiPriority w:val="99"/>
    <w:rsid w:val="003279E7"/>
    <w:rPr>
      <w:vertAlign w:val="superscript"/>
    </w:rPr>
  </w:style>
  <w:style w:type="paragraph" w:customStyle="1" w:styleId="ListaColorida-nfase13">
    <w:name w:val="Lista Colorida - Ênfase 13"/>
    <w:basedOn w:val="Normal"/>
    <w:link w:val="ListaColorida-nfase1Char"/>
    <w:uiPriority w:val="34"/>
    <w:qFormat/>
    <w:rsid w:val="003279E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noProof w:val="0"/>
      <w:color w:val="auto"/>
      <w:sz w:val="22"/>
      <w:szCs w:val="22"/>
      <w:lang w:eastAsia="en-US"/>
    </w:rPr>
  </w:style>
  <w:style w:type="character" w:customStyle="1" w:styleId="ListaColorida-nfase1Char">
    <w:name w:val="Lista Colorida - Ênfase 1 Char"/>
    <w:link w:val="ListaColorida-nfase13"/>
    <w:uiPriority w:val="34"/>
    <w:locked/>
    <w:rsid w:val="003279E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9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9E7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AFC48-D926-4482-B884-218213C62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FA866-CFE6-46B1-9CE7-A913F09EFDAA}">
  <ds:schemaRefs>
    <ds:schemaRef ds:uri="ea7e7587-b21f-4265-b815-62ae95676836"/>
    <ds:schemaRef ds:uri="f23f8eac-f1d7-411f-955e-781fdb8e7e0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23E0CC2-00E0-4547-872D-3101CB01D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Clarissa Scofield Pimenta</cp:lastModifiedBy>
  <cp:revision>3</cp:revision>
  <dcterms:created xsi:type="dcterms:W3CDTF">2022-11-09T14:55:00Z</dcterms:created>
  <dcterms:modified xsi:type="dcterms:W3CDTF">2022-11-16T15:51:00Z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7233600</vt:r8>
  </property>
  <property fmtid="{D5CDD505-2E9C-101B-9397-08002B2CF9AE}" pid="4" name="MediaServiceImageTags">
    <vt:lpwstr/>
  </property>
</Properties>
</file>